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943C" w14:textId="419E3F6A" w:rsidR="00CE2B68" w:rsidRPr="00CE2B68" w:rsidRDefault="00CE2B68" w:rsidP="00CE2B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Ned Randolph</w:t>
      </w:r>
      <w:r w:rsidR="00192D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, III</w:t>
      </w:r>
    </w:p>
    <w:p w14:paraId="54509651" w14:textId="1D00C826" w:rsidR="00CE2B68" w:rsidRPr="00CE2B68" w:rsidRDefault="00CE2B68" w:rsidP="00C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tnedrandolph@gmail.com | 225-810-9404</w:t>
      </w:r>
    </w:p>
    <w:p w14:paraId="2D78EF3A" w14:textId="284D0AC8" w:rsidR="00CE2B68" w:rsidRDefault="00D74B12" w:rsidP="00C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Consultant, Author &amp; </w:t>
      </w:r>
      <w:r w:rsidR="00CE2B68"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Journalist</w:t>
      </w:r>
      <w:r w:rsidR="00CE2B68" w:rsidRPr="00CE2B68">
        <w:rPr>
          <w:rFonts w:ascii="Times New Roman" w:eastAsia="Times New Roman" w:hAnsi="Times New Roman" w:cs="Times New Roman"/>
          <w:kern w:val="0"/>
          <w14:ligatures w14:val="none"/>
        </w:rPr>
        <w:br/>
        <w:t>Experience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public policy as a researcher and</w:t>
      </w:r>
      <w:r w:rsidR="00CE2B68"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reporter with more than 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CE2B68"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years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working in public policy, environmental issues, and journalism. </w:t>
      </w:r>
      <w:r w:rsidR="00CE2B68"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2A37712" w14:textId="2EA36D14" w:rsidR="00CE2B68" w:rsidRPr="00CE2B68" w:rsidRDefault="00CE2B68" w:rsidP="00C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Author of two books on politics, environment,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energy. C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ontributor to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Reuters, Oxford American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Conversation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Yale Climate Connections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1BB89E" w14:textId="77777777" w:rsidR="00CE2B68" w:rsidRPr="00CE2B68" w:rsidRDefault="00193F48" w:rsidP="00CE2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5A0DD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865F62" w14:textId="77777777" w:rsidR="00CE2B68" w:rsidRPr="00CE2B68" w:rsidRDefault="00CE2B68" w:rsidP="00CE2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518629DE" w14:textId="77777777" w:rsidR="00D74B12" w:rsidRPr="00CE2B68" w:rsidRDefault="00D74B12" w:rsidP="00D74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Advisor, Invest in Louisiana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– Baton Rouge, LA (2022–</w:t>
      </w:r>
      <w:r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30103CA" w14:textId="7782928C" w:rsidR="00D74B12" w:rsidRPr="00CE2B68" w:rsidRDefault="00D74B12" w:rsidP="00D74B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Research fiscal and social impacts of oil and gas industries on state policy and communities.</w:t>
      </w:r>
    </w:p>
    <w:p w14:paraId="78FB2390" w14:textId="2A4010D6" w:rsidR="00D74B12" w:rsidRPr="00CE2B68" w:rsidRDefault="00192D1D" w:rsidP="00D74B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D74B12" w:rsidRPr="00CE2B68">
        <w:rPr>
          <w:rFonts w:ascii="Times New Roman" w:eastAsia="Times New Roman" w:hAnsi="Times New Roman" w:cs="Times New Roman"/>
          <w:kern w:val="0"/>
          <w14:ligatures w14:val="none"/>
        </w:rPr>
        <w:t>uthor reports and op-eds advancing accountability in state politics and environmental regulation.</w:t>
      </w:r>
    </w:p>
    <w:p w14:paraId="55903A94" w14:textId="76D2BD4D" w:rsidR="00D74B12" w:rsidRPr="00CE2B68" w:rsidRDefault="00D74B12" w:rsidP="00D74B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Collaborate with national coalitions on coverage strategies around energy, climate, and elections.</w:t>
      </w:r>
    </w:p>
    <w:p w14:paraId="1C063893" w14:textId="77777777" w:rsidR="00CE2B68" w:rsidRPr="00CE2B68" w:rsidRDefault="00CE2B68" w:rsidP="00C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Freelance Journalist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– National (2002–Present)</w:t>
      </w:r>
    </w:p>
    <w:p w14:paraId="35B5308D" w14:textId="0DB531D4" w:rsidR="00CE2B68" w:rsidRPr="00CE2B68" w:rsidRDefault="00CE2B68" w:rsidP="00CE2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Contribute breaking news and features to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Reuters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, including political campaigns, national court cases, and major events such as environmental justice battles in Cancer Alley.</w:t>
      </w:r>
    </w:p>
    <w:p w14:paraId="03146033" w14:textId="7B45596B" w:rsidR="00CE2B68" w:rsidRPr="00CE2B68" w:rsidRDefault="00CE2B68" w:rsidP="00CE2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Produce enterprise reporting for outlets including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Oxford American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Conversation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Yale Climate Connections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DeSmog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Advocate Times-Picayune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Guernica (forthcoming).</w:t>
      </w:r>
    </w:p>
    <w:p w14:paraId="3FBB493D" w14:textId="27B229B9" w:rsidR="00CE2B68" w:rsidRPr="00CE2B68" w:rsidRDefault="00CE2B68" w:rsidP="00CE2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Cover U.S. congressional politics, state legislatures, mayoral contests, and grassroots movements, consistently framing local stories in their national political context.</w:t>
      </w:r>
    </w:p>
    <w:p w14:paraId="0EF5724C" w14:textId="64AD9902" w:rsidR="00CE2B68" w:rsidRPr="00CE2B68" w:rsidRDefault="00CE2B68" w:rsidP="00C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Visiting Scholar &amp; Lecturer, Tulane University</w:t>
      </w:r>
      <w:r w:rsidR="00192D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&amp; Loyola University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– New Orleans, LA (2019–2022</w:t>
      </w:r>
      <w:r w:rsidR="00192D1D">
        <w:rPr>
          <w:rFonts w:ascii="Times New Roman" w:eastAsia="Times New Roman" w:hAnsi="Times New Roman" w:cs="Times New Roman"/>
          <w:kern w:val="0"/>
          <w14:ligatures w14:val="none"/>
        </w:rPr>
        <w:t>; 2026-2027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039D690" w14:textId="1E142297" w:rsidR="00192D1D" w:rsidRDefault="00192D1D" w:rsidP="00CE2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Teach Sociology of Disaster</w:t>
      </w:r>
    </w:p>
    <w:p w14:paraId="792E7C83" w14:textId="72D3BE56" w:rsidR="00CE2B68" w:rsidRPr="00CE2B68" w:rsidRDefault="00CE2B68" w:rsidP="00CE2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Taught Environmental Journalism, Political Communication, and Media </w:t>
      </w:r>
      <w:r>
        <w:rPr>
          <w:rFonts w:ascii="Times New Roman" w:eastAsia="Times New Roman" w:hAnsi="Times New Roman" w:cs="Times New Roman"/>
          <w:kern w:val="0"/>
          <w14:ligatures w14:val="none"/>
        </w:rPr>
        <w:t>Studies.</w:t>
      </w:r>
    </w:p>
    <w:p w14:paraId="076BA28F" w14:textId="77777777" w:rsidR="00CE2B68" w:rsidRPr="00CE2B68" w:rsidRDefault="00CE2B68" w:rsidP="00CE2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Mentored students in reporting and writing, sharpening coverage that connected policy debates to lived experience.</w:t>
      </w:r>
    </w:p>
    <w:p w14:paraId="4747E9E4" w14:textId="1A7967EC" w:rsidR="00CE2B68" w:rsidRPr="00CE2B68" w:rsidRDefault="00CE2B68" w:rsidP="00CE2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Participated in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panels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contributed to 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public scholarship on politics and environmental justice in the Gulf South.</w:t>
      </w:r>
    </w:p>
    <w:p w14:paraId="1B409CCF" w14:textId="77777777" w:rsidR="00CE2B68" w:rsidRPr="00CE2B68" w:rsidRDefault="00CE2B68" w:rsidP="00C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Reporter, The Advocate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– Baton Rouge, LA (2003–2006)</w:t>
      </w:r>
    </w:p>
    <w:p w14:paraId="18CC81C0" w14:textId="77777777" w:rsidR="00CE2B68" w:rsidRPr="00CE2B68" w:rsidRDefault="00CE2B68" w:rsidP="00CE2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Covered Louisiana state legislature, technology policy, consumer issues, and the political impact of Hurricane Katrina.</w:t>
      </w:r>
    </w:p>
    <w:p w14:paraId="789A6057" w14:textId="77777777" w:rsidR="00CE2B68" w:rsidRPr="00CE2B68" w:rsidRDefault="00CE2B68" w:rsidP="00CE2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Reported on the Louisiana governor’s historic 2005 trade mission to Cuba.</w:t>
      </w:r>
    </w:p>
    <w:p w14:paraId="556ECF48" w14:textId="77777777" w:rsidR="00CE2B68" w:rsidRPr="00CE2B68" w:rsidRDefault="00CE2B68" w:rsidP="00CE2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Delivered investigative and enterprise stories on economic development, film incentives, and technology startups.</w:t>
      </w:r>
    </w:p>
    <w:p w14:paraId="1712E9BB" w14:textId="77777777" w:rsidR="00CE2B68" w:rsidRPr="00CE2B68" w:rsidRDefault="00CE2B68" w:rsidP="00C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Reporter, San Diego Business Journal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– San Diego, CA (2008–2009)</w:t>
      </w:r>
    </w:p>
    <w:p w14:paraId="4B9D65FA" w14:textId="77777777" w:rsidR="00CE2B68" w:rsidRPr="00CE2B68" w:rsidRDefault="00CE2B68" w:rsidP="00CE2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Reported on the housing crash, local politics, and business controversies with a focus on economic and regulatory policy.</w:t>
      </w:r>
    </w:p>
    <w:p w14:paraId="705E06C0" w14:textId="5867F67C" w:rsidR="00CE2B68" w:rsidRPr="00CE2B68" w:rsidRDefault="00D74B12" w:rsidP="00C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Senior </w:t>
      </w:r>
      <w:r w:rsidR="00CE2B68"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Speechwriter &amp; Head Writer, Mayor’s Office of Communications</w:t>
      </w:r>
      <w:r w:rsidR="00CE2B68"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– New Orleans, LA (1997–2000)</w:t>
      </w:r>
    </w:p>
    <w:p w14:paraId="6235F945" w14:textId="77777777" w:rsidR="00CE2B68" w:rsidRPr="00CE2B68" w:rsidRDefault="00CE2B68" w:rsidP="00CE2B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Drafted major policy speeches, press releases, and weekly newspaper columns for the mayor.</w:t>
      </w:r>
    </w:p>
    <w:p w14:paraId="4BA8C021" w14:textId="77777777" w:rsidR="00CE2B68" w:rsidRPr="00CE2B68" w:rsidRDefault="00CE2B68" w:rsidP="00CE2B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Coordinated messaging during critical city events and emergencies.</w:t>
      </w:r>
    </w:p>
    <w:p w14:paraId="23DF99B1" w14:textId="77777777" w:rsidR="00CE2B68" w:rsidRPr="00CE2B68" w:rsidRDefault="00CE2B68" w:rsidP="00CE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Associated Press, News Clerk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– New Orleans, LA (1995–1997)</w:t>
      </w:r>
    </w:p>
    <w:p w14:paraId="5417DDC3" w14:textId="77777777" w:rsidR="00CE2B68" w:rsidRPr="00CE2B68" w:rsidRDefault="00CE2B68" w:rsidP="00CE2B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Supported the Louisiana-Mississippi wire service with breaking news, rewrites, and enterprise features.</w:t>
      </w:r>
    </w:p>
    <w:p w14:paraId="32A3601A" w14:textId="77777777" w:rsidR="00CE2B68" w:rsidRPr="00CE2B68" w:rsidRDefault="00193F48" w:rsidP="00CE2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FB0C1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0AA8C41" w14:textId="77777777" w:rsidR="00CE2B68" w:rsidRPr="00CE2B68" w:rsidRDefault="00CE2B68" w:rsidP="00CE2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SELECTED PUBLICATIONS</w:t>
      </w:r>
    </w:p>
    <w:p w14:paraId="69D3660A" w14:textId="77777777" w:rsidR="00CE2B68" w:rsidRPr="00CE2B68" w:rsidRDefault="00CE2B68" w:rsidP="00CE2B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Books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DFE71F6" w14:textId="77777777" w:rsidR="00CE2B68" w:rsidRPr="00CE2B68" w:rsidRDefault="00CE2B68" w:rsidP="00CE2B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Muddy Thinking in the Mississippi River Delta: A Call for Reclamation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(UC Press, 2024)</w:t>
      </w:r>
    </w:p>
    <w:p w14:paraId="5566CC86" w14:textId="77777777" w:rsidR="00CE2B68" w:rsidRPr="00CE2B68" w:rsidRDefault="00CE2B68" w:rsidP="00CE2B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State of Energy: Inheritance and Justice in the Gulf South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(LSU Press, forthcoming)</w:t>
      </w:r>
    </w:p>
    <w:p w14:paraId="63C10892" w14:textId="77777777" w:rsidR="00CE2B68" w:rsidRPr="00CE2B68" w:rsidRDefault="00CE2B68" w:rsidP="00CE2B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Essays &amp; Reporting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 (highlights):</w:t>
      </w:r>
    </w:p>
    <w:p w14:paraId="7F72A559" w14:textId="77777777" w:rsidR="00CE2B68" w:rsidRPr="00CE2B68" w:rsidRDefault="00CE2B68" w:rsidP="00CE2B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“As Trump’s EPA ends ‘environmental justice,’ minority communities may pay a price.” Reuters, 2025</w:t>
      </w:r>
    </w:p>
    <w:p w14:paraId="6C3E3F24" w14:textId="77777777" w:rsidR="00CE2B68" w:rsidRPr="00CE2B68" w:rsidRDefault="00CE2B68" w:rsidP="00CE2B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“Fraying Ties: The Shrimp and Petroleum Festival at 89.”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Oxford American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2B093301" w14:textId="77777777" w:rsidR="00CE2B68" w:rsidRPr="00CE2B68" w:rsidRDefault="00CE2B68" w:rsidP="00CE2B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“A Legacy of Resistance Lives on in Cancer Alley.” </w:t>
      </w:r>
      <w:r w:rsidRPr="00CE2B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Yale Climate Connections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1AF668A2" w14:textId="77777777" w:rsidR="00CE2B68" w:rsidRPr="00CE2B68" w:rsidRDefault="00CE2B68" w:rsidP="00CE2B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“Resilient New Orleans Regains Its Stride After Truck Attack.” Reuters, 2025</w:t>
      </w:r>
    </w:p>
    <w:p w14:paraId="7A18DC53" w14:textId="77777777" w:rsidR="00CE2B68" w:rsidRPr="00CE2B68" w:rsidRDefault="00193F48" w:rsidP="00CE2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7588D3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6C95550" w14:textId="77777777" w:rsidR="00CE2B68" w:rsidRPr="00CE2B68" w:rsidRDefault="00CE2B68" w:rsidP="00CE2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14DAACF7" w14:textId="77777777" w:rsidR="00CE2B68" w:rsidRPr="00CE2B68" w:rsidRDefault="00CE2B68" w:rsidP="00CE2B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Ph.D., Communication – University of California, San Diego</w:t>
      </w:r>
    </w:p>
    <w:p w14:paraId="242A3D79" w14:textId="77777777" w:rsidR="00CE2B68" w:rsidRPr="00CE2B68" w:rsidRDefault="00CE2B68" w:rsidP="00CE2B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M.J., Graduate School of Journalism – University of California, Berkeley</w:t>
      </w:r>
    </w:p>
    <w:p w14:paraId="03851836" w14:textId="77777777" w:rsidR="00CE2B68" w:rsidRPr="00CE2B68" w:rsidRDefault="00CE2B68" w:rsidP="00CE2B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M.A., Creative Writing – Eastern Michigan University</w:t>
      </w:r>
    </w:p>
    <w:p w14:paraId="23FE8D83" w14:textId="77777777" w:rsidR="00CE2B68" w:rsidRPr="00CE2B68" w:rsidRDefault="00CE2B68" w:rsidP="00CE2B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B.A., Literature – Tulane University</w:t>
      </w:r>
    </w:p>
    <w:p w14:paraId="77878F69" w14:textId="77777777" w:rsidR="00CE2B68" w:rsidRPr="00CE2B68" w:rsidRDefault="00193F48" w:rsidP="00CE2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56C25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695B186" w14:textId="77777777" w:rsidR="00CE2B68" w:rsidRPr="00CE2B68" w:rsidRDefault="00CE2B68" w:rsidP="00CE2B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E2B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HONORS &amp; AWARDS</w:t>
      </w:r>
    </w:p>
    <w:p w14:paraId="57C81741" w14:textId="13F1BE26" w:rsidR="00CE2B68" w:rsidRPr="00CE2B68" w:rsidRDefault="00CE2B68" w:rsidP="00CE2B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Dissertation of the Year, National Communication Association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American Studies Division 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(2020)</w:t>
      </w:r>
    </w:p>
    <w:p w14:paraId="3230ED95" w14:textId="258EFEB5" w:rsidR="00CE2B68" w:rsidRPr="00CE2B68" w:rsidRDefault="00CE2B68" w:rsidP="00CE2B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 xml:space="preserve">Randy Martin Prize for Best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Graduate </w:t>
      </w: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Student Paper, Cultural Studies Association (2018)</w:t>
      </w:r>
    </w:p>
    <w:p w14:paraId="1A174639" w14:textId="77777777" w:rsidR="00CE2B68" w:rsidRPr="00CE2B68" w:rsidRDefault="00CE2B68" w:rsidP="00CE2B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2B68">
        <w:rPr>
          <w:rFonts w:ascii="Times New Roman" w:eastAsia="Times New Roman" w:hAnsi="Times New Roman" w:cs="Times New Roman"/>
          <w:kern w:val="0"/>
          <w14:ligatures w14:val="none"/>
        </w:rPr>
        <w:t>San Diego Press Club &amp; SPJ Awards: Investigative Reporting, Features, Technology (2008–2009)</w:t>
      </w:r>
    </w:p>
    <w:p w14:paraId="09EDAB10" w14:textId="77777777" w:rsidR="00CE2B68" w:rsidRPr="00CE2B68" w:rsidRDefault="00193F48" w:rsidP="00CE2B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C2B0CB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9A9D7B" w14:textId="77777777" w:rsidR="00CE2B68" w:rsidRPr="00CE2B68" w:rsidRDefault="00CE2B68" w:rsidP="00CE2B6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E2B68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D982B88" w14:textId="77777777" w:rsidR="00CE2B68" w:rsidRPr="00CE2B68" w:rsidRDefault="00CE2B68" w:rsidP="00CE2B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E2B68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3C5DA89" w14:textId="77777777" w:rsidR="00174B26" w:rsidRDefault="00174B26"/>
    <w:sectPr w:rsidR="00174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04C"/>
    <w:multiLevelType w:val="multilevel"/>
    <w:tmpl w:val="EBB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34C2D"/>
    <w:multiLevelType w:val="multilevel"/>
    <w:tmpl w:val="4BA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E782F"/>
    <w:multiLevelType w:val="multilevel"/>
    <w:tmpl w:val="C4D2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A3C84"/>
    <w:multiLevelType w:val="multilevel"/>
    <w:tmpl w:val="8C6A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171FD"/>
    <w:multiLevelType w:val="multilevel"/>
    <w:tmpl w:val="776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A636F"/>
    <w:multiLevelType w:val="multilevel"/>
    <w:tmpl w:val="B06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86FEF"/>
    <w:multiLevelType w:val="multilevel"/>
    <w:tmpl w:val="EF14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F6D7B"/>
    <w:multiLevelType w:val="multilevel"/>
    <w:tmpl w:val="AD46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377A50"/>
    <w:multiLevelType w:val="multilevel"/>
    <w:tmpl w:val="42A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D15C3"/>
    <w:multiLevelType w:val="multilevel"/>
    <w:tmpl w:val="1ADE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219022">
    <w:abstractNumId w:val="9"/>
  </w:num>
  <w:num w:numId="2" w16cid:durableId="247008371">
    <w:abstractNumId w:val="0"/>
  </w:num>
  <w:num w:numId="3" w16cid:durableId="1439182462">
    <w:abstractNumId w:val="2"/>
  </w:num>
  <w:num w:numId="4" w16cid:durableId="515847569">
    <w:abstractNumId w:val="4"/>
  </w:num>
  <w:num w:numId="5" w16cid:durableId="195629378">
    <w:abstractNumId w:val="1"/>
  </w:num>
  <w:num w:numId="6" w16cid:durableId="182861463">
    <w:abstractNumId w:val="6"/>
  </w:num>
  <w:num w:numId="7" w16cid:durableId="1968923646">
    <w:abstractNumId w:val="8"/>
  </w:num>
  <w:num w:numId="8" w16cid:durableId="55784593">
    <w:abstractNumId w:val="5"/>
  </w:num>
  <w:num w:numId="9" w16cid:durableId="1342125687">
    <w:abstractNumId w:val="7"/>
  </w:num>
  <w:num w:numId="10" w16cid:durableId="996615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8"/>
    <w:rsid w:val="00006158"/>
    <w:rsid w:val="00041666"/>
    <w:rsid w:val="00063C5B"/>
    <w:rsid w:val="0008737A"/>
    <w:rsid w:val="000901C9"/>
    <w:rsid w:val="0009186E"/>
    <w:rsid w:val="000922B0"/>
    <w:rsid w:val="000939AA"/>
    <w:rsid w:val="000A51FD"/>
    <w:rsid w:val="000F793B"/>
    <w:rsid w:val="0010517E"/>
    <w:rsid w:val="0012748F"/>
    <w:rsid w:val="00142A7C"/>
    <w:rsid w:val="00146EF4"/>
    <w:rsid w:val="00153B83"/>
    <w:rsid w:val="001554FB"/>
    <w:rsid w:val="00166C11"/>
    <w:rsid w:val="00174B26"/>
    <w:rsid w:val="00183BD2"/>
    <w:rsid w:val="00192D1D"/>
    <w:rsid w:val="00193F48"/>
    <w:rsid w:val="001C784F"/>
    <w:rsid w:val="001D3DDE"/>
    <w:rsid w:val="001E4505"/>
    <w:rsid w:val="001F6EDA"/>
    <w:rsid w:val="001F7F5D"/>
    <w:rsid w:val="00233896"/>
    <w:rsid w:val="00235849"/>
    <w:rsid w:val="00237761"/>
    <w:rsid w:val="00242019"/>
    <w:rsid w:val="002556A9"/>
    <w:rsid w:val="002605A5"/>
    <w:rsid w:val="002627EF"/>
    <w:rsid w:val="00274D60"/>
    <w:rsid w:val="00275A07"/>
    <w:rsid w:val="00292B9E"/>
    <w:rsid w:val="002A038C"/>
    <w:rsid w:val="002B67DB"/>
    <w:rsid w:val="002C4CF5"/>
    <w:rsid w:val="002D74A9"/>
    <w:rsid w:val="0035538D"/>
    <w:rsid w:val="003656C2"/>
    <w:rsid w:val="00372FDB"/>
    <w:rsid w:val="00376D55"/>
    <w:rsid w:val="00391C52"/>
    <w:rsid w:val="0039534D"/>
    <w:rsid w:val="003966FE"/>
    <w:rsid w:val="003D7310"/>
    <w:rsid w:val="003E1B91"/>
    <w:rsid w:val="003E4215"/>
    <w:rsid w:val="00411EC4"/>
    <w:rsid w:val="00463984"/>
    <w:rsid w:val="004C6D12"/>
    <w:rsid w:val="004E1479"/>
    <w:rsid w:val="004F5007"/>
    <w:rsid w:val="005214DB"/>
    <w:rsid w:val="005323C6"/>
    <w:rsid w:val="00562023"/>
    <w:rsid w:val="005644D1"/>
    <w:rsid w:val="00574198"/>
    <w:rsid w:val="00581727"/>
    <w:rsid w:val="00587251"/>
    <w:rsid w:val="005920C6"/>
    <w:rsid w:val="005A53DE"/>
    <w:rsid w:val="005C1C18"/>
    <w:rsid w:val="005E5DA2"/>
    <w:rsid w:val="005F3D6A"/>
    <w:rsid w:val="005F7B99"/>
    <w:rsid w:val="00602D2B"/>
    <w:rsid w:val="006052F8"/>
    <w:rsid w:val="00611B2F"/>
    <w:rsid w:val="006122D1"/>
    <w:rsid w:val="00616D5F"/>
    <w:rsid w:val="0064037A"/>
    <w:rsid w:val="00643D82"/>
    <w:rsid w:val="0065436A"/>
    <w:rsid w:val="006B35BF"/>
    <w:rsid w:val="00701B15"/>
    <w:rsid w:val="007313E3"/>
    <w:rsid w:val="0073660D"/>
    <w:rsid w:val="00737D4B"/>
    <w:rsid w:val="00741E32"/>
    <w:rsid w:val="007430E6"/>
    <w:rsid w:val="00751228"/>
    <w:rsid w:val="00761963"/>
    <w:rsid w:val="00762C71"/>
    <w:rsid w:val="007935A0"/>
    <w:rsid w:val="0079386F"/>
    <w:rsid w:val="007A3819"/>
    <w:rsid w:val="007A6D65"/>
    <w:rsid w:val="007B1B73"/>
    <w:rsid w:val="007C7056"/>
    <w:rsid w:val="007F67D7"/>
    <w:rsid w:val="00816900"/>
    <w:rsid w:val="00830257"/>
    <w:rsid w:val="008475B7"/>
    <w:rsid w:val="0085268B"/>
    <w:rsid w:val="0087040B"/>
    <w:rsid w:val="00870704"/>
    <w:rsid w:val="00871311"/>
    <w:rsid w:val="008A179A"/>
    <w:rsid w:val="008C0039"/>
    <w:rsid w:val="008F0446"/>
    <w:rsid w:val="00905D0F"/>
    <w:rsid w:val="009107A5"/>
    <w:rsid w:val="009108AC"/>
    <w:rsid w:val="00957EB1"/>
    <w:rsid w:val="0096541F"/>
    <w:rsid w:val="00974A6B"/>
    <w:rsid w:val="009772EB"/>
    <w:rsid w:val="009A7F6D"/>
    <w:rsid w:val="009C56C1"/>
    <w:rsid w:val="00A132AB"/>
    <w:rsid w:val="00A37F2E"/>
    <w:rsid w:val="00A426A4"/>
    <w:rsid w:val="00A45EBD"/>
    <w:rsid w:val="00A6239A"/>
    <w:rsid w:val="00A850C7"/>
    <w:rsid w:val="00AA7B18"/>
    <w:rsid w:val="00AB5CC5"/>
    <w:rsid w:val="00AD3AAD"/>
    <w:rsid w:val="00AD63CE"/>
    <w:rsid w:val="00B03A3A"/>
    <w:rsid w:val="00B361B3"/>
    <w:rsid w:val="00B549CC"/>
    <w:rsid w:val="00B718D9"/>
    <w:rsid w:val="00B72667"/>
    <w:rsid w:val="00B748A8"/>
    <w:rsid w:val="00B75C91"/>
    <w:rsid w:val="00B927B3"/>
    <w:rsid w:val="00B94366"/>
    <w:rsid w:val="00BB7E8F"/>
    <w:rsid w:val="00BD665E"/>
    <w:rsid w:val="00BF0488"/>
    <w:rsid w:val="00BF7287"/>
    <w:rsid w:val="00C174F6"/>
    <w:rsid w:val="00C95C10"/>
    <w:rsid w:val="00CA2BBA"/>
    <w:rsid w:val="00CA34F3"/>
    <w:rsid w:val="00CA7E03"/>
    <w:rsid w:val="00CC22B4"/>
    <w:rsid w:val="00CD3FB5"/>
    <w:rsid w:val="00CD7D07"/>
    <w:rsid w:val="00CE2B68"/>
    <w:rsid w:val="00D02553"/>
    <w:rsid w:val="00D272DB"/>
    <w:rsid w:val="00D50338"/>
    <w:rsid w:val="00D5146F"/>
    <w:rsid w:val="00D531A6"/>
    <w:rsid w:val="00D55C24"/>
    <w:rsid w:val="00D74B12"/>
    <w:rsid w:val="00D81870"/>
    <w:rsid w:val="00D95726"/>
    <w:rsid w:val="00DA0D4E"/>
    <w:rsid w:val="00DB46A8"/>
    <w:rsid w:val="00DC3B63"/>
    <w:rsid w:val="00DC699E"/>
    <w:rsid w:val="00DE72B0"/>
    <w:rsid w:val="00DF0BC2"/>
    <w:rsid w:val="00E1549B"/>
    <w:rsid w:val="00E30E6D"/>
    <w:rsid w:val="00E36FD5"/>
    <w:rsid w:val="00E50EB5"/>
    <w:rsid w:val="00E604F4"/>
    <w:rsid w:val="00E670DB"/>
    <w:rsid w:val="00E711BC"/>
    <w:rsid w:val="00E71E68"/>
    <w:rsid w:val="00EB48BA"/>
    <w:rsid w:val="00EB7F90"/>
    <w:rsid w:val="00EC49FE"/>
    <w:rsid w:val="00ED2D82"/>
    <w:rsid w:val="00F02483"/>
    <w:rsid w:val="00F12747"/>
    <w:rsid w:val="00F26CB2"/>
    <w:rsid w:val="00F3775D"/>
    <w:rsid w:val="00F40108"/>
    <w:rsid w:val="00F535A8"/>
    <w:rsid w:val="00F55DBD"/>
    <w:rsid w:val="00F864FA"/>
    <w:rsid w:val="00F93F6E"/>
    <w:rsid w:val="00FA0CDA"/>
    <w:rsid w:val="00FA1101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26D9"/>
  <w15:chartTrackingRefBased/>
  <w15:docId w15:val="{58AA6782-BD95-7E43-AD85-7B4F7533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2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B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2B68"/>
    <w:rPr>
      <w:b/>
      <w:bCs/>
    </w:rPr>
  </w:style>
  <w:style w:type="character" w:styleId="Emphasis">
    <w:name w:val="Emphasis"/>
    <w:basedOn w:val="DefaultParagraphFont"/>
    <w:uiPriority w:val="20"/>
    <w:qFormat/>
    <w:rsid w:val="00CE2B68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2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2B68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2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2B68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Randolph</dc:creator>
  <cp:keywords/>
  <dc:description/>
  <cp:lastModifiedBy>Ned Randolph</cp:lastModifiedBy>
  <cp:revision>2</cp:revision>
  <dcterms:created xsi:type="dcterms:W3CDTF">2026-05-12T20:10:00Z</dcterms:created>
  <dcterms:modified xsi:type="dcterms:W3CDTF">2026-05-12T20:10:00Z</dcterms:modified>
</cp:coreProperties>
</file>